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Istituto ……………………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di…………………………………..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36"/>
          <w:szCs w:val="36"/>
        </w:rPr>
      </w:pPr>
      <w:r>
        <w:rPr>
          <w:rFonts w:eastAsia="Times New Roman" w:cs="Arial" w:ascii="Arial" w:hAnsi="Arial"/>
          <w:b/>
          <w:bCs/>
          <w:sz w:val="36"/>
          <w:szCs w:val="36"/>
        </w:rPr>
        <w:t>PIANO DIDATTICO PERSONALIZZATO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36"/>
          <w:szCs w:val="36"/>
        </w:rPr>
        <w:t>(</w:t>
      </w:r>
      <w:r>
        <w:rPr>
          <w:rFonts w:eastAsia="Times New Roman" w:cs="Arial" w:ascii="Arial" w:hAnsi="Arial"/>
          <w:b/>
          <w:bCs/>
          <w:sz w:val="24"/>
          <w:szCs w:val="24"/>
        </w:rPr>
        <w:t>ALUNNI CON DSA E ADHD)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>Anno Scolastico …………………..</w:t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Scuola ……………………………………. Classe………………</w:t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Referente o coordinatore di classe……………………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cs="Calibri"/>
          <w:b/>
          <w:bCs/>
        </w:rPr>
        <w:t xml:space="preserve">                                                </w:t>
      </w:r>
      <w:r>
        <w:rPr>
          <w:rFonts w:eastAsia="Times New Roman" w:ascii="Times New Roman" w:hAnsi="Times New Roman"/>
          <w:b/>
          <w:bCs/>
          <w:sz w:val="24"/>
          <w:szCs w:val="24"/>
        </w:rPr>
        <w:t>No</w:t>
      </w:r>
      <w:r>
        <w:rPr>
          <w:rFonts w:eastAsia="Times New Roman" w:cs="Calibri"/>
          <w:b/>
          <w:bCs/>
        </w:rPr>
        <w:t>rmativa di riferimento generale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Legge 517/77 art.2 e 7: integrazione scolastica, individualizzazione degli interventi</w:t>
        <w:br/>
        <w:t>Legge 59/9: autonomia didattica</w:t>
        <w:br/>
        <w:t>DPR 275/99 art. 4: autonomia didattica</w:t>
        <w:br/>
        <w:t>Legge 53/03: personalizzazione del percorso scolastico</w:t>
        <w:br/>
        <w:t>D.M. 31/07/2007: Indicazioni per il curricolo per la scuola dell’infanzia e per il primo ciclo dell’istruzione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</w:rPr>
        <w:t>C.M. n. 31 del 18 aprile 2012 – Revisione Indicazioni nazionali per la scuola dell’infanzia e per il primo ciclo di istruzione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lang w:eastAsia="ar-SA"/>
        </w:rPr>
      </w:pPr>
      <w:r>
        <w:rPr>
          <w:rFonts w:eastAsia="Times New Roman" w:cs="Calibri" w:ascii="Times New Roman" w:hAnsi="Times New Roman"/>
          <w:i/>
          <w:lang w:eastAsia="ar-SA"/>
        </w:rPr>
        <w:t xml:space="preserve">                                           </w:t>
      </w:r>
      <w:r>
        <w:rPr>
          <w:rFonts w:eastAsia="Times New Roman" w:cs="Calibri" w:ascii="Times New Roman" w:hAnsi="Times New Roman"/>
          <w:b/>
          <w:lang w:eastAsia="ar-SA"/>
        </w:rPr>
        <w:t>Normativa di riferimento specifica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iCs/>
          <w:lang w:eastAsia="ar-SA"/>
        </w:rPr>
      </w:pPr>
      <w:r>
        <w:rPr>
          <w:rFonts w:eastAsia="Times New Roman" w:cs="Calibri" w:ascii="Times New Roman" w:hAnsi="Times New Roman"/>
          <w:lang w:eastAsia="ar-SA"/>
        </w:rPr>
        <w:t>- Nota MIUR 4099/A4 del 5.10.04 “</w:t>
      </w:r>
      <w:r>
        <w:rPr>
          <w:rFonts w:eastAsia="Times New Roman" w:cs="Calibri" w:ascii="Times New Roman" w:hAnsi="Times New Roman"/>
          <w:iCs/>
          <w:lang w:eastAsia="ar-SA"/>
        </w:rPr>
        <w:t>Iniziative relative alla dislessia</w:t>
      </w:r>
      <w:r>
        <w:rPr>
          <w:rFonts w:eastAsia="Times New Roman" w:cs="Calibri" w:ascii="Times New Roman" w:hAnsi="Times New Roman"/>
          <w:lang w:eastAsia="ar-SA"/>
        </w:rPr>
        <w:t>”</w:t>
        <w:br/>
        <w:t>- Nota MIUR 26/A4 del 5.01.05 “</w:t>
      </w:r>
      <w:r>
        <w:rPr>
          <w:rFonts w:eastAsia="Times New Roman" w:cs="Calibri" w:ascii="Times New Roman" w:hAnsi="Times New Roman"/>
          <w:iCs/>
          <w:lang w:eastAsia="ar-SA"/>
        </w:rPr>
        <w:t>Iniziative relative alla dislessia</w:t>
      </w:r>
      <w:r>
        <w:rPr>
          <w:rFonts w:eastAsia="Times New Roman" w:cs="Calibri" w:ascii="Times New Roman" w:hAnsi="Times New Roman"/>
          <w:lang w:eastAsia="ar-SA"/>
        </w:rPr>
        <w:t>”.</w:t>
        <w:br/>
        <w:t>- Nota MIUR 1787 del01.03.05 – Riguarda gli Esami di Stato: invito ad adottare, in particolare per la terza prova, ogni iniziativa per ridurre le difficoltà.</w:t>
        <w:br/>
        <w:t>-Nota MIUR 4798 del 27.07.2005 “Coinvolgimento della famiglia”.</w:t>
        <w:br/>
        <w:t xml:space="preserve">- C.M. n 50 - maggio 2009 Anno scolastico 2008/2009 – Nota MIUR n. 5744 del 28 maggio 2009 </w:t>
      </w:r>
      <w:r>
        <w:rPr>
          <w:rFonts w:eastAsia="Times New Roman" w:cs="Calibri" w:ascii="Times New Roman" w:hAnsi="Times New Roman"/>
          <w:iCs/>
          <w:lang w:eastAsia="ar-SA"/>
        </w:rPr>
        <w:t xml:space="preserve">Esami di Stato per gli studenti affetti da disturbi specifici di apprendimento. </w:t>
      </w:r>
      <w:r>
        <w:rPr>
          <w:rFonts w:eastAsia="Times New Roman" w:cs="Calibri" w:ascii="Times New Roman" w:hAnsi="Times New Roman"/>
          <w:lang w:eastAsia="ar-SA"/>
        </w:rPr>
        <w:t>- Legge 169/2008 conversione DL 137/08 Art. 3 co.5 sulla valutazione dei DSA.</w:t>
        <w:br/>
        <w:t>- DPR N. 122 del 2009 – ART.10 – Regolamento sulla Valutazione.</w:t>
        <w:br/>
        <w:t>-Legge Regione Veneto n° 16 del 04/03/2010.</w:t>
        <w:br/>
        <w:t>-Nota Regione Veneto n 16 del 08.04.2011”Diagnosi di DSA, Disturbo Specifico di Apprendimento”.</w:t>
        <w:br/>
      </w:r>
      <w:r>
        <w:rPr>
          <w:rFonts w:eastAsia="Times New Roman" w:cs="Calibri" w:ascii="Times New Roman" w:hAnsi="Times New Roman"/>
          <w:bCs/>
          <w:lang w:eastAsia="ar-SA"/>
        </w:rPr>
        <w:t xml:space="preserve">-Legge n. 170 dell’08.10.2010 - </w:t>
      </w:r>
      <w:r>
        <w:rPr>
          <w:rFonts w:eastAsia="Times New Roman" w:cs="Calibri" w:ascii="Times New Roman" w:hAnsi="Times New Roman"/>
          <w:lang w:eastAsia="ar-SA"/>
        </w:rPr>
        <w:t xml:space="preserve">Nuove norme in materia di disturbi specifici di apprendimento in ambito scolastico. </w:t>
        <w:br/>
        <w:t xml:space="preserve">- O.M. n° 42 del 06.05.2011 - </w:t>
      </w:r>
      <w:r>
        <w:rPr>
          <w:rFonts w:eastAsia="Times New Roman" w:cs="Calibri" w:ascii="Times New Roman" w:hAnsi="Times New Roman"/>
          <w:iCs/>
          <w:lang w:eastAsia="ar-SA"/>
        </w:rPr>
        <w:t xml:space="preserve"> Istruzioni e modalità organizzative ed operative per lo svolgimento degli esami di Stato conclusivi dei corsi di studio di istruzione secondaria di secondo grado nelle scuole statali e non statali. Anno scolastico 2010/2011.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iCs/>
          <w:lang w:eastAsia="ar-SA"/>
        </w:rPr>
      </w:pPr>
      <w:r>
        <w:rPr>
          <w:rFonts w:eastAsia="Times New Roman" w:cs="Calibri" w:ascii="Times New Roman" w:hAnsi="Times New Roman"/>
          <w:iCs/>
          <w:lang w:eastAsia="ar-SA"/>
        </w:rPr>
        <w:t xml:space="preserve"> </w:t>
      </w:r>
      <w:r>
        <w:rPr>
          <w:rFonts w:eastAsia="Times New Roman" w:cs="Calibri" w:ascii="Times New Roman" w:hAnsi="Times New Roman"/>
          <w:iCs/>
          <w:lang w:eastAsia="ar-SA"/>
        </w:rPr>
        <w:t>- Nota MIUR n°3573  del 26 maggio 2011- “Diagnosi precedenti all’entrata in vigore della legge 8 ottobre 2010 n° 170.                                                                                                                                                                                                                                                     - Decreti Attuatvi della LEGGE 170/10 e Linee Guida per il diritto allo studio per gli alunni con DSA del12 luglio 2011.</w:t>
        <w:br/>
      </w:r>
      <w:r>
        <w:rPr>
          <w:rFonts w:eastAsia="Times New Roman" w:cs="Calibri" w:ascii="Times New Roman" w:hAnsi="Times New Roman"/>
          <w:b/>
          <w:bCs/>
          <w:lang w:eastAsia="ar-SA"/>
        </w:rPr>
        <w:t xml:space="preserve"> - </w:t>
      </w:r>
      <w:r>
        <w:rPr>
          <w:rFonts w:eastAsia="Times New Roman" w:cs="Calibri" w:ascii="Times New Roman" w:hAnsi="Times New Roman"/>
          <w:iCs/>
          <w:lang w:eastAsia="ar-SA"/>
        </w:rPr>
        <w:t>Nota Ministero Istruzione Università e Ricerca n.   4089-15/6/2010 “Disturbo di deficit di attenzione ed iperattività”.</w:t>
        <w:br/>
        <w:t>- Nota MIUR AOODGOS 3573 del 26.05.2011- Diagnosi con DSA precedente all’entrata in  vigore della legge n° 170 .</w:t>
        <w:br/>
      </w:r>
      <w:r>
        <w:rPr>
          <w:rFonts w:eastAsia="Times New Roman" w:cs="Calibri" w:ascii="Times New Roman" w:hAnsi="Times New Roman"/>
          <w:lang w:eastAsia="ar-SA"/>
        </w:rPr>
        <w:t xml:space="preserve">  - </w:t>
      </w:r>
      <w:r>
        <w:rPr>
          <w:rFonts w:eastAsia="Times New Roman" w:cs="Calibri" w:ascii="Times New Roman" w:hAnsi="Times New Roman"/>
          <w:iCs/>
          <w:lang w:eastAsia="ar-SA"/>
        </w:rPr>
        <w:t>Nota Ministero Istruzione Università e Ricerca n. 11843/C27e/H21- 24/09/2010 “Disturbo di deficit di attenzione e  iperattività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lang w:eastAsia="it-IT"/>
        </w:rPr>
      </w:pPr>
      <w:r>
        <w:rPr>
          <w:rFonts w:eastAsia="Times New Roman" w:cs="Calibri" w:ascii="Times New Roman" w:hAnsi="Times New Roman"/>
          <w:lang w:eastAsia="it-IT"/>
        </w:rPr>
        <w:t>Nota MIUR prot. n. 1395 del 20.03.2012 – PDP per alunni con ADHD</w:t>
      </w:r>
      <w:r>
        <w:br w:type="page"/>
      </w:r>
    </w:p>
    <w:p>
      <w:pPr>
        <w:pStyle w:val="Normal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1.DATI  RELATIVI  ALL’ALUNNO</w:t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24"/>
          <w:szCs w:val="24"/>
        </w:rPr>
      </w:pPr>
      <w:r>
        <w:rPr>
          <w:rFonts w:eastAsia="Times New Roman" w:ascii="Times New Roman" w:hAnsi="Times New Roman"/>
          <w:i/>
          <w:iCs/>
          <w:sz w:val="24"/>
          <w:szCs w:val="24"/>
        </w:rPr>
      </w:r>
    </w:p>
    <w:tbl>
      <w:tblPr>
        <w:tblW w:w="998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568"/>
        <w:gridCol w:w="6416"/>
      </w:tblGrid>
      <w:tr>
        <w:trPr>
          <w:trHeight w:val="496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>
          <w:trHeight w:val="431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>
          <w:trHeight w:val="2581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Diagnosi specialistica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shd w:fill="FFFF00" w:val="clear"/>
              </w:rPr>
            </w:pPr>
            <w:r>
              <w:rPr>
                <w:rFonts w:eastAsia="Times New Roman" w:cs="Arial" w:ascii="Arial" w:hAnsi="Arial"/>
              </w:rPr>
              <w:t>Redatta da  ……………  presso …..</w:t>
            </w:r>
            <w:r>
              <w:rPr>
                <w:rFonts w:eastAsia="Times New Roman" w:cs="Arial" w:ascii="Arial" w:hAnsi="Arial"/>
                <w:shd w:fill="FFFF00" w:val="clear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in data  …………………….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Interventi riabilitativi …………………………………………………………………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Effettuati da………..con frequenza …………..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Nei giorni …………  con orario ………………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Specialista/i di riferimento………………….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FF0000"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Raccordi fra specialisti ed insegnanti 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………………………………………………………………………</w:t>
            </w:r>
            <w:r>
              <w:rPr>
                <w:rFonts w:eastAsia="Times New Roman" w:cs="Arial" w:ascii="Arial" w:hAnsi="Arial"/>
              </w:rPr>
              <w:t>.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………………………………………………………………………</w:t>
            </w:r>
            <w:r>
              <w:rPr>
                <w:rFonts w:eastAsia="Times New Roman" w:cs="Arial" w:ascii="Arial" w:hAnsi="Arial"/>
              </w:rPr>
              <w:t>.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………………………………………………………………………</w:t>
            </w:r>
            <w:r>
              <w:rPr>
                <w:rFonts w:eastAsia="Times New Roman" w:cs="Arial" w:ascii="Arial" w:hAnsi="Arial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Informazioni dalla famiglia 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</w:tr>
      <w:tr>
        <w:trPr>
          <w:trHeight w:val="529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Caratteristiche percorso didattico pregresso </w:t>
            </w:r>
            <w:r>
              <w:rPr>
                <w:rFonts w:eastAsia="Times New Roman" w:cs="Arial" w:ascii="Arial" w:hAnsi="Arial"/>
              </w:rPr>
              <w:t>2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</w:tr>
      <w:tr>
        <w:trPr>
          <w:trHeight w:val="410" w:hRule="atLeast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Altre osservazioni  </w:t>
            </w:r>
            <w:r>
              <w:rPr>
                <w:rFonts w:eastAsia="Times New Roman" w:cs="Arial" w:ascii="Arial" w:hAnsi="Arial"/>
              </w:rPr>
              <w:t>3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</w:tc>
      </w:tr>
    </w:tbl>
    <w:p>
      <w:pPr>
        <w:pStyle w:val="Normal"/>
        <w:jc w:val="both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ind w:left="120" w:hanging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  <w:bCs/>
        </w:rPr>
        <w:t>Note</w:t>
      </w:r>
    </w:p>
    <w:p>
      <w:pPr>
        <w:pStyle w:val="Normal"/>
        <w:widowControl w:val="false"/>
        <w:spacing w:lineRule="exact" w:line="5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460" w:leader="none"/>
        </w:tabs>
        <w:overflowPunct w:val="true"/>
        <w:spacing w:lineRule="auto" w:line="240" w:before="0" w:after="0"/>
        <w:ind w:left="460" w:hanging="346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  <w:t xml:space="preserve">Informazioni ricavabili da diagnosi e/o colloqui con lo specialista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478" w:leader="none"/>
        </w:tabs>
        <w:overflowPunct w:val="true"/>
        <w:spacing w:lineRule="auto" w:line="240" w:before="0" w:after="0"/>
        <w:ind w:left="720" w:right="220" w:hanging="6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  <w:t xml:space="preserve">Documentazione del percorso scolastico pregresso mediante relazioni relative ai cicli precedenti. 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lineRule="auto" w:line="240" w:before="0" w:after="0"/>
        <w:ind w:left="420" w:hanging="306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  <w:t>Rilevazione  delle  specifiche  difficoltà  che  l’alunno  presenta;  segnalazione  dei  suoi  punti  di fragilità o di forza: interessi, predisposizioni e abilità particolari in determinate aree disciplinari.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2</w:t>
      </w:r>
      <w:r>
        <w:rPr>
          <w:rFonts w:eastAsia="Times New Roman" w:cs="Arial" w:ascii="Arial" w:hAnsi="Arial"/>
          <w:sz w:val="28"/>
          <w:szCs w:val="28"/>
        </w:rPr>
        <w:t>.</w:t>
      </w:r>
      <w:r>
        <w:rPr>
          <w:rFonts w:eastAsia="Times New Roman" w:cs="Arial" w:ascii="Arial" w:hAnsi="Arial"/>
          <w:b/>
          <w:bCs/>
          <w:sz w:val="28"/>
          <w:szCs w:val="28"/>
        </w:rPr>
        <w:t xml:space="preserve"> DESCRIZIONI DEL FUNZIONAMENTO DELLE ABILITÀ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(Le informazioni sono ricavate dalla diagnosi specialistica e da prove/osservazioni eseguite in classe dall’insegnante)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47"/>
        <w:gridCol w:w="3780"/>
        <w:gridCol w:w="3551"/>
      </w:tblGrid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Osservazione</w:t>
            </w:r>
          </w:p>
        </w:tc>
      </w:tr>
      <w:tr>
        <w:trPr/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</w:rPr>
              <w:t xml:space="preserve">PROPRIETA’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FF0000"/>
              </w:rPr>
            </w:pPr>
            <w:r>
              <w:rPr>
                <w:rFonts w:eastAsia="Times New Roman" w:cs="Arial" w:ascii="Arial" w:hAnsi="Arial"/>
                <w:b/>
                <w:bCs/>
              </w:rPr>
              <w:t>LINGUISTICA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  <w:t>LETTURA</w:t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  <w:t xml:space="preserve">Velocità </w:t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  <w:t>Correttezza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- </w:t>
            </w:r>
            <w:r>
              <w:rPr>
                <w:rFonts w:eastAsia="Times New Roman" w:cs="Arial" w:ascii="Arial" w:hAnsi="Arial"/>
                <w:bCs/>
              </w:rPr>
              <w:t>Esposizione orale</w:t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</w:rPr>
              <w:t xml:space="preserve">- </w:t>
            </w:r>
            <w:r>
              <w:rPr>
                <w:rFonts w:eastAsia="Times New Roman" w:cs="Arial" w:ascii="Arial" w:hAnsi="Arial"/>
                <w:bCs/>
              </w:rPr>
              <w:t xml:space="preserve">Capacità di ricordare nomi e </w:t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  <w:t xml:space="preserve">   </w:t>
            </w:r>
            <w:r>
              <w:rPr>
                <w:rFonts w:eastAsia="Times New Roman" w:cs="Arial" w:ascii="Arial" w:hAnsi="Arial"/>
                <w:bCs/>
              </w:rPr>
              <w:t>date</w:t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</w:rPr>
              <w:t xml:space="preserve">- </w:t>
            </w:r>
            <w:r>
              <w:rPr>
                <w:rFonts w:eastAsia="Times New Roman" w:cs="Arial" w:ascii="Arial" w:hAnsi="Arial"/>
                <w:bCs/>
              </w:rPr>
              <w:t>Proprietà lessicale</w:t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  <w:bCs/>
              </w:rPr>
            </w:pPr>
            <w:r>
              <w:rPr>
                <w:rFonts w:eastAsia="Times New Roman"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exact" w:line="264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- Altro________________    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/>
        <w:tc>
          <w:tcPr>
            <w:tcW w:w="24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lang w:eastAsia="ar-SA"/>
              </w:rPr>
            </w:pPr>
            <w:r>
              <w:rPr>
                <w:rFonts w:eastAsia="Times New Roman" w:cs="Arial" w:ascii="Arial" w:hAnsi="Arial"/>
                <w:i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left="120" w:hanging="0"/>
              <w:jc w:val="center"/>
              <w:rPr>
                <w:rFonts w:ascii="Times New Roman" w:hAnsi="Times New Roman" w:eastAsia="Times New Roman" w:cs="Calibri"/>
                <w:i/>
                <w:i/>
                <w:iCs/>
              </w:rPr>
            </w:pPr>
            <w:r>
              <w:rPr>
                <w:rFonts w:eastAsia="Times New Roman" w:cs="Calibri" w:ascii="Times New Roman" w:hAnsi="Times New Roman"/>
                <w:i/>
                <w:iCs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stentata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lenta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  <w:t xml:space="preserve">- </w:t>
            </w:r>
            <w:r>
              <w:rPr>
                <w:rFonts w:eastAsia="Times New Roman" w:cs="Arial" w:ascii="Arial" w:hAnsi="Arial"/>
                <w:iCs/>
                <w:lang w:eastAsia="ar-SA"/>
              </w:rPr>
              <w:t>altro</w:t>
            </w:r>
            <w:r>
              <w:rPr>
                <w:rFonts w:eastAsia="Times New Roman" w:cs="Arial" w:ascii="Arial" w:hAnsi="Arial"/>
                <w:i/>
                <w:iCs/>
                <w:lang w:eastAsia="ar-SA"/>
              </w:rPr>
              <w:t xml:space="preserve"> ___________________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inversioni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sostituzioni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omissioni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lang w:eastAsia="ar-SA"/>
              </w:rPr>
              <w:t>- altro</w:t>
            </w: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ar-SA"/>
              </w:rPr>
              <w:t xml:space="preserve"> ____________________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left="120" w:hanging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  <w:t>Comprensione</w:t>
            </w:r>
          </w:p>
          <w:p>
            <w:pPr>
              <w:pStyle w:val="Normal"/>
              <w:widowControl w:val="false"/>
              <w:ind w:left="120" w:hanging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</w:rPr>
              <w:t xml:space="preserve">    </w:t>
            </w:r>
            <w:r>
              <w:rPr>
                <w:rFonts w:eastAsia="Times New Roman" w:cs="Arial" w:ascii="Arial" w:hAnsi="Arial"/>
                <w:b/>
                <w:bCs/>
                <w:i/>
                <w:iCs/>
              </w:rPr>
              <w:t>del testo</w:t>
            </w:r>
          </w:p>
          <w:p>
            <w:pPr>
              <w:pStyle w:val="Normal"/>
              <w:widowControl w:val="false"/>
              <w:ind w:left="120" w:hanging="0"/>
              <w:jc w:val="center"/>
              <w:rPr>
                <w:rFonts w:ascii="Times New Roman" w:hAnsi="Times New Roman" w:eastAsia="Times New Roman" w:cs="Calibri"/>
                <w:i/>
                <w:i/>
                <w:iCs/>
              </w:rPr>
            </w:pPr>
            <w:r>
              <w:rPr>
                <w:rFonts w:eastAsia="Times New Roman" w:cs="Calibri" w:ascii="Times New Roman" w:hAnsi="Times New Roman"/>
                <w:i/>
                <w:iCs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Comprensione del testo: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globale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parziale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assente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- altro _______________</w:t>
            </w:r>
          </w:p>
        </w:tc>
      </w:tr>
    </w:tbl>
    <w:p>
      <w:pPr>
        <w:pStyle w:val="Normal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47"/>
        <w:gridCol w:w="3780"/>
        <w:gridCol w:w="3551"/>
      </w:tblGrid>
      <w:tr>
        <w:trPr/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Tipologia di errori: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0" w:leader="none"/>
              </w:tabs>
              <w:suppressAutoHyphens w:val="true"/>
              <w:spacing w:lineRule="auto" w:line="240" w:before="0" w:after="0"/>
              <w:ind w:left="252" w:hanging="36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grammaticali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0" w:leader="none"/>
              </w:tabs>
              <w:suppressAutoHyphens w:val="true"/>
              <w:spacing w:lineRule="auto" w:line="240" w:before="0" w:after="0"/>
              <w:ind w:left="252" w:hanging="36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sintattici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Grafia__________________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Copiatura dalla lavagna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Produzione testi: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ideazione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pianificazione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stesura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revisione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>
          <w:trHeight w:val="276" w:hRule="atLeast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  <w:t>CALCOLO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Calcolo: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a mente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- scritto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Recupero di fatti numerici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Procedure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</w:tbl>
    <w:p>
      <w:pPr>
        <w:pStyle w:val="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47"/>
        <w:gridCol w:w="3780"/>
        <w:gridCol w:w="3551"/>
      </w:tblGrid>
      <w:tr>
        <w:trPr>
          <w:trHeight w:val="276" w:hRule="atLeast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MEMORIA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tabs>
                <w:tab w:val="left" w:pos="2256" w:leader="none"/>
              </w:tabs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ar-SA"/>
              </w:rPr>
              <w:t>Difficoltà a memorizzare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iCs/>
              </w:rPr>
            </w:pPr>
            <w:r>
              <w:rPr>
                <w:rFonts w:eastAsia="Times New Roman" w:cs="Arial" w:ascii="Arial" w:hAnsi="Arial"/>
                <w:i/>
                <w:iCs/>
              </w:rPr>
              <w:t xml:space="preserve">□ </w:t>
            </w:r>
            <w:r>
              <w:rPr>
                <w:rFonts w:eastAsia="Times New Roman" w:cs="Arial" w:ascii="Arial" w:hAnsi="Arial"/>
                <w:iCs/>
              </w:rPr>
              <w:t>filastrocche, poesie, …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definizioni, termini specifici delle disciplinei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 xml:space="preserve">categorizzazioni 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tabelline, formule, sequenze e procedure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strategie personali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………………………………………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altro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outlineLvl w:val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ar-SA"/>
              </w:rPr>
              <w:t xml:space="preserve">Recupero delle informazioni </w:t>
            </w:r>
          </w:p>
          <w:p>
            <w:pPr>
              <w:pStyle w:val="Normal"/>
              <w:widowControl w:val="false"/>
              <w:spacing w:lineRule="exact" w:line="362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sì</w:t>
            </w:r>
          </w:p>
          <w:p>
            <w:pPr>
              <w:pStyle w:val="Normal"/>
              <w:widowControl w:val="false"/>
              <w:spacing w:lineRule="exact" w:line="362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 xml:space="preserve">no 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con l’utilizzo di schemi, parole chiave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Organizzazione delle informazioni</w:t>
            </w:r>
          </w:p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integra i nuovi contenuti con le conoscenze   pregresse</w:t>
            </w:r>
          </w:p>
          <w:p>
            <w:pPr>
              <w:pStyle w:val="Normal"/>
              <w:tabs>
                <w:tab w:val="left" w:pos="3164" w:leader="none"/>
              </w:tabs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□ </w:t>
            </w:r>
            <w:r>
              <w:rPr>
                <w:rFonts w:eastAsia="Times New Roman" w:cs="Arial" w:ascii="Arial" w:hAnsi="Arial"/>
              </w:rPr>
              <w:t>struttura le informazioni in modo funzionale :</w:t>
            </w:r>
          </w:p>
          <w:p>
            <w:pPr>
              <w:pStyle w:val="Normal"/>
              <w:tabs>
                <w:tab w:val="left" w:pos="3164" w:leader="none"/>
              </w:tabs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        □ </w:t>
            </w:r>
            <w:r>
              <w:rPr>
                <w:rFonts w:eastAsia="Times New Roman" w:cs="Arial" w:ascii="Arial" w:hAnsi="Arial"/>
              </w:rPr>
              <w:t>in forma scritta</w:t>
            </w:r>
          </w:p>
          <w:p>
            <w:pPr>
              <w:pStyle w:val="Normal"/>
              <w:tabs>
                <w:tab w:val="left" w:pos="3164" w:leader="none"/>
              </w:tabs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        □ </w:t>
            </w:r>
            <w:r>
              <w:rPr>
                <w:rFonts w:eastAsia="Times New Roman" w:cs="Arial" w:ascii="Arial" w:hAnsi="Arial"/>
              </w:rPr>
              <w:t>in forma orale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Altro</w:t>
            </w:r>
          </w:p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snapToGrid w:val="false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8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82"/>
        <w:gridCol w:w="3781"/>
        <w:gridCol w:w="3551"/>
      </w:tblGrid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ATTENZIONE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Tempi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Modalità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  <w:t>Distraibilità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MOTRICITA’ E PRASSIE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AFFETTIVITÀ RELAZIONALITÀ COMPORTAMENTO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DISTURBI ASSOCIATI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  <w:t>OSSERVAZIONI O ALTRO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eastAsia="Times New Roman" w:cs="Arial" w:ascii="Arial" w:hAnsi="Arial"/>
                <w:lang w:eastAsia="ar-SA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 xml:space="preserve">3.   STRATEGIE UTILIZZATE DALL’ALUNNO NELLO STUDIO </w:t>
      </w:r>
    </w:p>
    <w:p>
      <w:pPr>
        <w:pStyle w:val="Normal"/>
        <w:tabs>
          <w:tab w:val="left" w:pos="426" w:leader="none"/>
        </w:tabs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</w:rPr>
        <w:t>Strategie utilizzate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 xml:space="preserve">sottolinea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>identifica parole–chiave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>fa schemi..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>Altro</w:t>
      </w:r>
    </w:p>
    <w:p>
      <w:pPr>
        <w:pStyle w:val="Normal"/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</w:r>
    </w:p>
    <w:p>
      <w:pPr>
        <w:pStyle w:val="Normal"/>
        <w:tabs>
          <w:tab w:val="left" w:pos="426" w:leader="none"/>
        </w:tabs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Modalità di scrittura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iCs/>
        </w:rPr>
        <w:t>computer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iCs/>
        </w:rPr>
        <w:t xml:space="preserve">schemi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iCs/>
        </w:rPr>
        <w:t>correttore ortografico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iCs/>
        </w:rPr>
        <w:t>altro</w:t>
      </w:r>
    </w:p>
    <w:p>
      <w:pPr>
        <w:pStyle w:val="Normal"/>
        <w:tabs>
          <w:tab w:val="left" w:pos="426" w:leader="none"/>
        </w:tabs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tabs>
          <w:tab w:val="left" w:pos="0" w:leader="none"/>
        </w:tabs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</w:rPr>
        <w:t xml:space="preserve">Modalità di svolgimento del compito assegnato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>ricorre all’insegnante per spiegazioni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>ad un compagno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 xml:space="preserve">è autonomo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iCs/>
        </w:rPr>
        <w:t>altro</w:t>
      </w:r>
    </w:p>
    <w:p>
      <w:pPr>
        <w:pStyle w:val="Normal"/>
        <w:tabs>
          <w:tab w:val="left" w:pos="426" w:leader="none"/>
        </w:tabs>
        <w:ind w:hanging="72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left" w:pos="426" w:leader="none"/>
        </w:tabs>
        <w:ind w:hanging="72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left" w:pos="0" w:leader="none"/>
        </w:tabs>
        <w:ind w:hanging="720"/>
        <w:jc w:val="both"/>
        <w:rPr>
          <w:rFonts w:ascii="Arial" w:hAnsi="Arial" w:eastAsia="Times New Roman" w:cs="Arial"/>
          <w:b/>
          <w:b/>
          <w:bCs/>
          <w:color w:val="FF0000"/>
          <w:sz w:val="24"/>
          <w:szCs w:val="24"/>
        </w:rPr>
      </w:pPr>
      <w:r>
        <w:rPr>
          <w:rFonts w:eastAsia="Times New Roman" w:cs="Arial" w:ascii="Arial" w:hAnsi="Arial"/>
          <w:b/>
          <w:sz w:val="28"/>
          <w:szCs w:val="28"/>
        </w:rPr>
        <w:t xml:space="preserve">          </w:t>
      </w:r>
      <w:r>
        <w:rPr>
          <w:rFonts w:eastAsia="Times New Roman" w:cs="Arial" w:ascii="Arial" w:hAnsi="Arial"/>
          <w:b/>
          <w:sz w:val="28"/>
          <w:szCs w:val="28"/>
        </w:rPr>
        <w:t>4.</w:t>
      </w:r>
      <w:r>
        <w:rPr>
          <w:rFonts w:eastAsia="Times New Roman" w:cs="Arial" w:ascii="Arial" w:hAnsi="Arial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sz w:val="28"/>
          <w:szCs w:val="28"/>
        </w:rPr>
        <w:t xml:space="preserve">STRUMENTI UTILIZZATI </w:t>
      </w:r>
      <w:r>
        <w:rPr>
          <w:rFonts w:eastAsia="Times New Roman" w:cs="Arial" w:ascii="Arial" w:hAnsi="Arial"/>
          <w:sz w:val="24"/>
          <w:szCs w:val="24"/>
        </w:rPr>
        <w:t>(indicare solo quelli utilizzati)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Strumenti informatici </w:t>
      </w:r>
      <w:r>
        <w:rPr>
          <w:rFonts w:eastAsia="Times New Roman" w:cs="Arial" w:ascii="Arial" w:hAnsi="Arial"/>
          <w:i/>
          <w:iCs/>
        </w:rPr>
        <w:t>(libro digitale, programmi per realizzare grafici,…)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Calcolatrice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Fotocopie adattate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Schemi e mappe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Appunti scritti al PC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Registrazioni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Materiali multimediali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Testi con immagini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Testi con ampie spaziature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Altro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i/>
          <w:iCs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it-IT"/>
        </w:rPr>
        <w:t>INDIVIDUAZIONE DI EVENTUALI  MODIFICHE DEGLI OBIETTIVI SPECIFICI DI APPRENDIMENTO PREVISTI DAI  PIANI DI STUDIO</w:t>
      </w:r>
    </w:p>
    <w:p>
      <w:pPr>
        <w:pStyle w:val="Normal"/>
        <w:rPr>
          <w:rFonts w:ascii="Arial" w:hAnsi="Arial" w:eastAsia="Times New Roman" w:cs="Arial"/>
          <w:i/>
          <w:i/>
          <w:iCs/>
          <w:sz w:val="28"/>
          <w:szCs w:val="28"/>
          <w:lang w:eastAsia="it-IT"/>
        </w:rPr>
      </w:pPr>
      <w:r>
        <w:rPr>
          <w:rFonts w:eastAsia="Times New Roman" w:cs="Arial" w:ascii="Arial" w:hAnsi="Arial"/>
          <w:i/>
          <w:iCs/>
          <w:sz w:val="28"/>
          <w:szCs w:val="28"/>
          <w:lang w:eastAsia="it-IT"/>
        </w:rPr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(disciplina o ambito disciplinare):………………………………………………………………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...............................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(disciplina o ambito disciplinare):………………………………………………………………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................................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(disciplina o ambito disciplinare):………………………………………………………………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................................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(disciplina o ambito disciplinare):……………………………………………………………….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................................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(disciplina o ambito disciplinare) :…………………………………………………………………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lang w:eastAsia="it-IT"/>
        </w:rPr>
        <w:t>................................</w:t>
      </w:r>
    </w:p>
    <w:p>
      <w:pPr>
        <w:pStyle w:val="Normal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……………………………………………………………………………………………</w:t>
      </w:r>
    </w:p>
    <w:p>
      <w:pPr>
        <w:pStyle w:val="Normal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6.STRATEGIE METODOLOGICHE E DIDATTICHE UTILIZZABILI</w:t>
      </w:r>
      <w:r>
        <w:rPr>
          <w:rFonts w:eastAsia="Times New Roman" w:cs="Arial" w:ascii="Arial" w:hAnsi="Arial"/>
          <w:sz w:val="28"/>
          <w:szCs w:val="28"/>
        </w:rPr>
        <w:t xml:space="preserve">       (indicare solo quelle che risultano più adatte per l’alunno )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Incoraggiare l’apprendimento collaborativo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Favorire le attività in piccolo gruppo e il tutoraggio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Promuovere la consapevolezza del proprio modo di apprendere “al fine di imparare ad apprendere”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Privilegiare l’apprendimento esperienziale e laboratoriale  “per favorire l’operatività e allo stesso  tempo  il dialogo, la riflessione su quello che si fa”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Insegnare l’uso di dispositivi extratestuali per lo studio (titolo, paragrafi, immagini,…)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Sollecitare le conoscenze precedenti per introdurre nuovi argomenti e creare aspettative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Sviluppare processi di autovalutazione e autocontrollo delle proprie strategie di apprendimento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Individuare  mediatori  didattici che facilitano l’apprendimento  (immagini, schemi, mappe …)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2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Promuovere inferenze, integrazioni e collegamenti tra le conoscenze e le discipline.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2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Dividere gli obiettivi di un compito in “sotto obiettivi”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Offrire anticipatamente schemi grafici relativi all’argomento di studio, per orientare l’alunno nella discriminazione delle informazioni essenziali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Riproporre e riprodurre gli stessi concetti attraverso modalità e linguaggi differenti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Adattare  testi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Altro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widowControl w:val="false"/>
        <w:tabs>
          <w:tab w:val="left" w:pos="726" w:leader="none"/>
        </w:tabs>
        <w:overflowPunct w:val="true"/>
        <w:spacing w:lineRule="auto" w:line="24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 xml:space="preserve">7. ATTIVITA’ PROGRAMMATE </w:t>
      </w:r>
      <w:r>
        <w:rPr>
          <w:rFonts w:eastAsia="Times New Roman" w:cs="Arial" w:ascii="Arial" w:hAnsi="Arial"/>
          <w:b/>
          <w:bCs/>
        </w:rPr>
        <w:t>(</w:t>
      </w:r>
      <w:r>
        <w:rPr>
          <w:rFonts w:eastAsia="Times New Roman" w:cs="Arial" w:ascii="Arial" w:hAnsi="Arial"/>
        </w:rPr>
        <w:t>indicare solo quelle che risultano più adatte per l’alunno)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</w:rPr>
        <w:t xml:space="preserve">Attività di recupero 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</w:rPr>
        <w:t xml:space="preserve">Attività di consolidamento e/o di potenziamento 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37" w:before="0" w:after="0"/>
        <w:ind w:left="709" w:hanging="36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</w:rPr>
        <w:t xml:space="preserve">Attività di laboratorio 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37" w:before="0" w:after="0"/>
        <w:ind w:left="709" w:hanging="36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</w:rPr>
        <w:t xml:space="preserve">Attività in piccolo gruppo anche a classi aperte 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</w:rPr>
        <w:t xml:space="preserve">Attività all’esterno dell’ambiente scolastico </w:t>
      </w:r>
    </w:p>
    <w:p>
      <w:pPr>
        <w:pStyle w:val="Normal"/>
        <w:widowControl w:val="false"/>
        <w:numPr>
          <w:ilvl w:val="1"/>
          <w:numId w:val="9"/>
        </w:numPr>
        <w:tabs>
          <w:tab w:val="left" w:pos="709" w:leader="none"/>
          <w:tab w:val="left" w:pos="1426" w:leader="none"/>
        </w:tabs>
        <w:overflowPunct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Attività di carattere culturale, formativo, socializzante 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Arial"/>
          <w:color w:val="333399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8.MISURE DISPENSATIVE</w:t>
      </w:r>
      <w:r>
        <w:rPr>
          <w:rFonts w:eastAsia="Times New Roman" w:cs="Arial" w:ascii="Arial" w:hAnsi="Arial"/>
        </w:rPr>
        <w:t xml:space="preserve"> (indicare solo quelle che risultano più adatte per l’alunno) 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Nell’ambito delle varie discipline l’alunno può essere dispensato: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dalla presentazione contemporanea dei quattro caratteri (nelle prime fasi dell’apprendimento);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dalla lettura ad alta voce;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 prendere appunti;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dai tempi standard (adeguare il tempo per la consegna delle prove scritte);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 copiare dalla lavagna;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dalla dettatura di testi/o appunti;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 un eccessivo carico di compiti;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dallo studio mnemonico delle tabelline.</w:t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Arial" w:hAnsi="Arial" w:eastAsia="Times New Roman" w:cs="Arial"/>
          <w:b/>
          <w:b/>
          <w:bCs/>
          <w:color w:val="FF0000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  <w:u w:val="single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ar-SA"/>
        </w:rPr>
        <w:t>9.STRUMENTI COMPENSATIVI</w:t>
      </w:r>
      <w:r>
        <w:rPr>
          <w:rFonts w:eastAsia="Times New Roman" w:cs="Arial" w:ascii="Arial" w:hAnsi="Arial"/>
          <w:b/>
          <w:bCs/>
          <w:w w:val="90"/>
          <w:lang w:eastAsia="ar-SA"/>
        </w:rPr>
        <w:t xml:space="preserve"> (</w:t>
      </w:r>
      <w:r>
        <w:rPr>
          <w:rFonts w:eastAsia="Times New Roman" w:cs="Arial" w:ascii="Arial" w:hAnsi="Arial"/>
          <w:w w:val="90"/>
          <w:lang w:eastAsia="ar-SA"/>
        </w:rPr>
        <w:t>indicare solo quelli che risultano più adatti per l’alunno)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ar-SA"/>
        </w:rPr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L’alunno potrà usufruire dei seguenti strumenti compensativi nelle aree disciplinari: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tabelle, formulari, procedure specifiche … sintesi, schemi e mappe elaborati dai docenti;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calcolatrice o computer con foglio di calcolo e stampante;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computer con videoscrittura, correttore ortografico, stampante e scanner;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risorse audio (cassette registrate, sintesi vocale, audiolibri, libri parlati, libri digitali);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software didattici free;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tavola pitagorica;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computer con sintetizzatore vocale.</w:t>
      </w:r>
    </w:p>
    <w:p>
      <w:pPr>
        <w:pStyle w:val="Normal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10. CRITERI E MODALITÀ DI VERIFICA E VALUTAZIONE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Si concordano:</w:t>
      </w:r>
    </w:p>
    <w:p>
      <w:pPr>
        <w:pStyle w:val="Normal"/>
        <w:numPr>
          <w:ilvl w:val="0"/>
          <w:numId w:val="10"/>
        </w:numPr>
        <w:tabs>
          <w:tab w:val="left" w:pos="142" w:leader="none"/>
        </w:tabs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osservazione dei progressi in itinere;</w:t>
      </w:r>
    </w:p>
    <w:p>
      <w:pPr>
        <w:pStyle w:val="Normal"/>
        <w:numPr>
          <w:ilvl w:val="0"/>
          <w:numId w:val="10"/>
        </w:numPr>
        <w:tabs>
          <w:tab w:val="left" w:pos="142" w:leader="none"/>
        </w:tabs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interrogazioni programmate e concordate per tempi e quantità di contenuti;</w:t>
      </w:r>
    </w:p>
    <w:p>
      <w:pPr>
        <w:pStyle w:val="Normal"/>
        <w:numPr>
          <w:ilvl w:val="0"/>
          <w:numId w:val="10"/>
        </w:numPr>
        <w:tabs>
          <w:tab w:val="left" w:pos="142" w:leader="none"/>
        </w:tabs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utilizzo di prove strutturate (a scelta multipla, vero/falso…);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compensazione con prove orali di compiti scritti in particolar modo per le lingue straniere (definire collegialmente il voto minimo per dare possibilità di recupero);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uso di mediatori didattici durante le prove scritte e orali;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  <w:shd w:fill="FFFF00" w:val="clear"/>
        </w:rPr>
      </w:pPr>
      <w:r>
        <w:rPr>
          <w:rFonts w:eastAsia="Times New Roman" w:cs="Arial" w:ascii="Arial" w:hAnsi="Arial"/>
        </w:rPr>
        <w:t>valutazioni più attente ai contenuti che non alla forma;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  <w:shd w:fill="FFFF00" w:val="clear"/>
        </w:rPr>
      </w:pPr>
      <w:r>
        <w:rPr>
          <w:rFonts w:eastAsia="Times New Roman" w:cs="Arial" w:ascii="Arial" w:hAnsi="Arial"/>
        </w:rPr>
        <w:t>programmazione di tempi più lunghi per l’esecuzione di prove scritte;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709" w:hanging="360"/>
        <w:rPr>
          <w:rFonts w:ascii="Arial" w:hAnsi="Arial" w:eastAsia="Times New Roman" w:cs="Arial"/>
          <w:shd w:fill="FFFF00" w:val="clear"/>
        </w:rPr>
      </w:pPr>
      <w:r>
        <w:rPr>
          <w:rFonts w:eastAsia="Times New Roman" w:cs="Arial" w:ascii="Arial" w:hAnsi="Arial"/>
        </w:rPr>
        <w:t>prove informatizzate.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FF0000"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  <w:t>11. PATTO CON LA FAMIGLIA/ALUNNO</w:t>
      </w:r>
    </w:p>
    <w:p>
      <w:pPr>
        <w:pStyle w:val="Normal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Si concordano: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 compiti a casa (riduzione, distribuzione settimanale del carico di lavoro, modalità di     presentazione/tempistica,  modalità di esecuzione.. …)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le modalità di aiuto: chi, come, per quanto tempo, per quali attività/discipline segue l’alunno nello studio 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gli strumenti compensativi utilizzati a casa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709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le interrogazioni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Insegnanti di classe                                        Dirigente scolastico</w:t>
      </w:r>
    </w:p>
    <w:p>
      <w:pPr>
        <w:pStyle w:val="Normal"/>
        <w:spacing w:lineRule="auto" w:line="24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 xml:space="preserve">_______________________                         _____________________ </w:t>
      </w:r>
    </w:p>
    <w:p>
      <w:pPr>
        <w:pStyle w:val="Normal"/>
        <w:spacing w:lineRule="auto" w:line="240"/>
        <w:rPr>
          <w:rFonts w:ascii="Arial" w:hAnsi="Arial" w:eastAsia="Times New Roman" w:cs="Arial"/>
          <w:i/>
          <w:i/>
          <w:iCs/>
          <w:sz w:val="28"/>
          <w:szCs w:val="28"/>
        </w:rPr>
      </w:pPr>
      <w:r>
        <w:rPr>
          <w:rFonts w:eastAsia="Times New Roman" w:cs="Arial" w:ascii="Arial" w:hAnsi="Arial"/>
          <w:i/>
          <w:iCs/>
          <w:sz w:val="28"/>
          <w:szCs w:val="28"/>
        </w:rPr>
        <w:t xml:space="preserve">_______________________  </w:t>
      </w:r>
    </w:p>
    <w:p>
      <w:pPr>
        <w:pStyle w:val="Normal"/>
        <w:spacing w:lineRule="auto" w:line="240"/>
        <w:rPr>
          <w:rFonts w:ascii="Arial" w:hAnsi="Arial" w:eastAsia="Times New Roman" w:cs="Arial"/>
          <w:i/>
          <w:i/>
          <w:iCs/>
          <w:sz w:val="28"/>
          <w:szCs w:val="28"/>
        </w:rPr>
      </w:pPr>
      <w:r>
        <w:rPr>
          <w:rFonts w:eastAsia="Times New Roman" w:cs="Arial" w:ascii="Arial" w:hAnsi="Arial"/>
          <w:i/>
          <w:iCs/>
          <w:sz w:val="28"/>
          <w:szCs w:val="28"/>
        </w:rPr>
        <w:t>_______________________                          Genitori/Studente</w:t>
      </w:r>
    </w:p>
    <w:p>
      <w:pPr>
        <w:pStyle w:val="Normal"/>
        <w:spacing w:lineRule="auto" w:line="240"/>
        <w:rPr>
          <w:rFonts w:ascii="Arial" w:hAnsi="Arial" w:eastAsia="Times New Roman" w:cs="Arial"/>
          <w:i/>
          <w:i/>
          <w:iCs/>
          <w:sz w:val="28"/>
          <w:szCs w:val="28"/>
        </w:rPr>
      </w:pPr>
      <w:r>
        <w:rPr>
          <w:rFonts w:eastAsia="Times New Roman" w:cs="Arial" w:ascii="Arial" w:hAnsi="Arial"/>
          <w:i/>
          <w:iCs/>
          <w:sz w:val="28"/>
          <w:szCs w:val="28"/>
        </w:rPr>
        <w:t>_______________________                           ______________________</w:t>
      </w:r>
    </w:p>
    <w:p>
      <w:pPr>
        <w:pStyle w:val="Normal"/>
        <w:spacing w:lineRule="auto" w:line="240"/>
        <w:rPr>
          <w:rFonts w:ascii="Arial" w:hAnsi="Arial" w:eastAsia="Times New Roman" w:cs="Arial"/>
          <w:i/>
          <w:i/>
          <w:iCs/>
          <w:sz w:val="28"/>
          <w:szCs w:val="28"/>
        </w:rPr>
      </w:pPr>
      <w:r>
        <w:rPr>
          <w:rFonts w:eastAsia="Times New Roman" w:cs="Arial" w:ascii="Arial" w:hAnsi="Arial"/>
          <w:i/>
          <w:iCs/>
          <w:sz w:val="28"/>
          <w:szCs w:val="28"/>
        </w:rPr>
        <w:t xml:space="preserve">_______________________   </w:t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i/>
          <w:iCs/>
          <w:sz w:val="28"/>
          <w:szCs w:val="28"/>
        </w:rPr>
        <w:t>Data: __________________</w:t>
      </w:r>
    </w:p>
    <w:sectPr>
      <w:footerReference w:type="default" r:id="rId2"/>
      <w:type w:val="nextPage"/>
      <w:pgSz w:w="11906" w:h="16838"/>
      <w:pgMar w:left="1134" w:right="1134" w:header="0" w:top="1417" w:footer="720" w:bottom="1325" w:gutter="0"/>
      <w:pgNumType w:fmt="decimal"/>
      <w:formProt w:val="false"/>
      <w:textDirection w:val="lrTb"/>
      <w:docGrid w:type="default" w:linePitch="27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ascii="Arial" w:hAnsi="Arial" w:cs="Times New Roman"/>
      </w:rPr>
    </w:lvl>
  </w:abstractNum>
  <w:abstractNum w:abstractNumId="2"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rFonts w:cs="Web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rFonts w:cs="Web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ascii="Arial" w:hAnsi="Arial" w:cs="Times New Roman"/>
      </w:rPr>
    </w:lvl>
  </w:abstractNum>
  <w:abstractNum w:abstractNumId="10"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86492"/>
    <w:rPr>
      <w:rFonts w:ascii="Calibri" w:hAnsi="Calibri" w:eastAsia="Calibri" w:cs="Times New Roman"/>
    </w:rPr>
  </w:style>
  <w:style w:type="character" w:styleId="ListLabel1">
    <w:name w:val="ListLabel 1"/>
    <w:qFormat/>
    <w:rPr>
      <w:rFonts w:ascii="Arial" w:hAnsi="Arial" w:cs="Times New Roman"/>
    </w:rPr>
  </w:style>
  <w:style w:type="character" w:styleId="ListLabel2">
    <w:name w:val="ListLabel 2"/>
    <w:qFormat/>
    <w:rPr>
      <w:rFonts w:ascii="Arial" w:hAnsi="Arial" w:cs="Webdings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Arial" w:hAnsi="Arial" w:eastAsia="Times New Roman" w:cs="Aria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idipagina">
    <w:name w:val="Piè di pagina"/>
    <w:basedOn w:val="Normal"/>
    <w:link w:val="PidipaginaCarattere"/>
    <w:uiPriority w:val="99"/>
    <w:semiHidden/>
    <w:unhideWhenUsed/>
    <w:rsid w:val="0018649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2016-10-28T07:08:00Z</dcterms:created>
  <dc:creator>c</dc:creator>
  <dc:language>it-IT</dc:language>
  <cp:lastModifiedBy>c</cp:lastModifiedBy>
  <dcterms:modified xsi:type="dcterms:W3CDTF">2016-10-28T07:09:00Z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